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CC30" w14:textId="77777777" w:rsidR="00F55D46" w:rsidRPr="00F55D46" w:rsidRDefault="00F55D46" w:rsidP="00F55D46">
      <w:r w:rsidRPr="00F55D46">
        <w:rPr>
          <w:b/>
          <w:bCs/>
        </w:rPr>
        <w:t>Terms and Conditions</w:t>
      </w:r>
    </w:p>
    <w:p w14:paraId="7F574E89" w14:textId="77777777" w:rsidR="00F55D46" w:rsidRPr="00F55D46" w:rsidRDefault="00F55D46" w:rsidP="00F55D46">
      <w:pPr>
        <w:numPr>
          <w:ilvl w:val="0"/>
          <w:numId w:val="1"/>
        </w:numPr>
      </w:pPr>
      <w:r w:rsidRPr="00F55D46">
        <w:t>Students are advised to pay College fee online. Students may use their parents’ or their own bank account to make the payment.</w:t>
      </w:r>
    </w:p>
    <w:p w14:paraId="536CDCC6" w14:textId="77777777" w:rsidR="00F55D46" w:rsidRPr="00F55D46" w:rsidRDefault="00F55D46" w:rsidP="00F55D46">
      <w:pPr>
        <w:numPr>
          <w:ilvl w:val="0"/>
          <w:numId w:val="1"/>
        </w:numPr>
      </w:pPr>
      <w:r w:rsidRPr="00F55D46">
        <w:t>Online payment of College Fee can be made using the following modes:</w:t>
      </w:r>
    </w:p>
    <w:p w14:paraId="125E6D47" w14:textId="77777777" w:rsidR="00F55D46" w:rsidRPr="00F55D46" w:rsidRDefault="00F55D46" w:rsidP="00F55D46">
      <w:pPr>
        <w:numPr>
          <w:ilvl w:val="1"/>
          <w:numId w:val="1"/>
        </w:numPr>
      </w:pPr>
      <w:r w:rsidRPr="00F55D46">
        <w:t>Net Banking.</w:t>
      </w:r>
    </w:p>
    <w:p w14:paraId="4B92EBFF" w14:textId="77777777" w:rsidR="00F55D46" w:rsidRPr="00F55D46" w:rsidRDefault="00F55D46" w:rsidP="00F55D46">
      <w:pPr>
        <w:numPr>
          <w:ilvl w:val="1"/>
          <w:numId w:val="1"/>
        </w:numPr>
      </w:pPr>
      <w:r w:rsidRPr="00F55D46">
        <w:t>Debit Card (VISA, Master, Maestro).</w:t>
      </w:r>
    </w:p>
    <w:p w14:paraId="5E74801C" w14:textId="77777777" w:rsidR="00F55D46" w:rsidRPr="00F55D46" w:rsidRDefault="00F55D46" w:rsidP="00F55D46">
      <w:pPr>
        <w:numPr>
          <w:ilvl w:val="1"/>
          <w:numId w:val="1"/>
        </w:numPr>
      </w:pPr>
      <w:r w:rsidRPr="00F55D46">
        <w:t>Credit Card.</w:t>
      </w:r>
    </w:p>
    <w:p w14:paraId="36639048" w14:textId="51078FFE" w:rsidR="00F55D46" w:rsidRPr="00F55D46" w:rsidRDefault="00F55D46" w:rsidP="00F55D46">
      <w:pPr>
        <w:numPr>
          <w:ilvl w:val="0"/>
          <w:numId w:val="1"/>
        </w:numPr>
      </w:pPr>
      <w:r w:rsidRPr="00F55D46">
        <w:t xml:space="preserve">For making online payment of </w:t>
      </w:r>
      <w:proofErr w:type="gramStart"/>
      <w:r w:rsidRPr="00F55D46">
        <w:t>College</w:t>
      </w:r>
      <w:proofErr w:type="gramEnd"/>
      <w:r w:rsidRPr="00F55D46">
        <w:t xml:space="preserve"> fee, login at the student portal </w:t>
      </w:r>
      <w:proofErr w:type="gramStart"/>
      <w:r w:rsidRPr="00F55D46">
        <w:t>https:onlineadmissionbcc.in</w:t>
      </w:r>
      <w:proofErr w:type="gramEnd"/>
      <w:r>
        <w:t xml:space="preserve"> </w:t>
      </w:r>
      <w:r w:rsidRPr="00F55D46">
        <w:t>and follow the instructions thereafter.</w:t>
      </w:r>
    </w:p>
    <w:p w14:paraId="24A2F964" w14:textId="77777777" w:rsidR="00F55D46" w:rsidRPr="00F55D46" w:rsidRDefault="00F55D46" w:rsidP="00F55D46">
      <w:pPr>
        <w:numPr>
          <w:ilvl w:val="0"/>
          <w:numId w:val="1"/>
        </w:numPr>
      </w:pPr>
      <w:r w:rsidRPr="00F55D46">
        <w:t>After successful completion of the payment, the system will generate the fee receipt and preserve it for future reference.</w:t>
      </w:r>
    </w:p>
    <w:p w14:paraId="1B464600" w14:textId="653A620C" w:rsidR="00F55D46" w:rsidRPr="00F55D46" w:rsidRDefault="00F55D46" w:rsidP="00F55D46">
      <w:pPr>
        <w:numPr>
          <w:ilvl w:val="0"/>
          <w:numId w:val="1"/>
        </w:numPr>
      </w:pPr>
      <w:r>
        <w:t xml:space="preserve">Bankura Christian College </w:t>
      </w:r>
      <w:r w:rsidRPr="00F55D46">
        <w:t>does not charge any processing fee or service charges from the students for online payment. However, the students have to pay the charges as applicable for the merchant banks. Students are required to pay the fee by the due date as notified.</w:t>
      </w:r>
    </w:p>
    <w:p w14:paraId="3DD29584" w14:textId="77777777" w:rsidR="00445996" w:rsidRDefault="00445996"/>
    <w:sectPr w:rsidR="00445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606CE"/>
    <w:multiLevelType w:val="multilevel"/>
    <w:tmpl w:val="7EC6E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947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46"/>
    <w:rsid w:val="003E4144"/>
    <w:rsid w:val="00445996"/>
    <w:rsid w:val="00486CF4"/>
    <w:rsid w:val="005B606B"/>
    <w:rsid w:val="005B6198"/>
    <w:rsid w:val="0068710E"/>
    <w:rsid w:val="00B373BD"/>
    <w:rsid w:val="00D101FC"/>
    <w:rsid w:val="00F55D4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DCB8"/>
  <w15:chartTrackingRefBased/>
  <w15:docId w15:val="{9971CE64-5580-4E32-AEED-F32428C2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D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5D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5D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5D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5D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5D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D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D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D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D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5D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5D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5D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5D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5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D46"/>
    <w:rPr>
      <w:rFonts w:eastAsiaTheme="majorEastAsia" w:cstheme="majorBidi"/>
      <w:color w:val="272727" w:themeColor="text1" w:themeTint="D8"/>
    </w:rPr>
  </w:style>
  <w:style w:type="paragraph" w:styleId="Title">
    <w:name w:val="Title"/>
    <w:basedOn w:val="Normal"/>
    <w:next w:val="Normal"/>
    <w:link w:val="TitleChar"/>
    <w:uiPriority w:val="10"/>
    <w:qFormat/>
    <w:rsid w:val="00F55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D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D46"/>
    <w:pPr>
      <w:spacing w:before="160"/>
      <w:jc w:val="center"/>
    </w:pPr>
    <w:rPr>
      <w:i/>
      <w:iCs/>
      <w:color w:val="404040" w:themeColor="text1" w:themeTint="BF"/>
    </w:rPr>
  </w:style>
  <w:style w:type="character" w:customStyle="1" w:styleId="QuoteChar">
    <w:name w:val="Quote Char"/>
    <w:basedOn w:val="DefaultParagraphFont"/>
    <w:link w:val="Quote"/>
    <w:uiPriority w:val="29"/>
    <w:rsid w:val="00F55D46"/>
    <w:rPr>
      <w:i/>
      <w:iCs/>
      <w:color w:val="404040" w:themeColor="text1" w:themeTint="BF"/>
    </w:rPr>
  </w:style>
  <w:style w:type="paragraph" w:styleId="ListParagraph">
    <w:name w:val="List Paragraph"/>
    <w:basedOn w:val="Normal"/>
    <w:uiPriority w:val="34"/>
    <w:qFormat/>
    <w:rsid w:val="00F55D46"/>
    <w:pPr>
      <w:ind w:left="720"/>
      <w:contextualSpacing/>
    </w:pPr>
  </w:style>
  <w:style w:type="character" w:styleId="IntenseEmphasis">
    <w:name w:val="Intense Emphasis"/>
    <w:basedOn w:val="DefaultParagraphFont"/>
    <w:uiPriority w:val="21"/>
    <w:qFormat/>
    <w:rsid w:val="00F55D46"/>
    <w:rPr>
      <w:i/>
      <w:iCs/>
      <w:color w:val="2F5496" w:themeColor="accent1" w:themeShade="BF"/>
    </w:rPr>
  </w:style>
  <w:style w:type="paragraph" w:styleId="IntenseQuote">
    <w:name w:val="Intense Quote"/>
    <w:basedOn w:val="Normal"/>
    <w:next w:val="Normal"/>
    <w:link w:val="IntenseQuoteChar"/>
    <w:uiPriority w:val="30"/>
    <w:qFormat/>
    <w:rsid w:val="00F55D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5D46"/>
    <w:rPr>
      <w:i/>
      <w:iCs/>
      <w:color w:val="2F5496" w:themeColor="accent1" w:themeShade="BF"/>
    </w:rPr>
  </w:style>
  <w:style w:type="character" w:styleId="IntenseReference">
    <w:name w:val="Intense Reference"/>
    <w:basedOn w:val="DefaultParagraphFont"/>
    <w:uiPriority w:val="32"/>
    <w:qFormat/>
    <w:rsid w:val="00F55D46"/>
    <w:rPr>
      <w:b/>
      <w:bCs/>
      <w:smallCaps/>
      <w:color w:val="2F5496" w:themeColor="accent1" w:themeShade="BF"/>
      <w:spacing w:val="5"/>
    </w:rPr>
  </w:style>
  <w:style w:type="character" w:styleId="Hyperlink">
    <w:name w:val="Hyperlink"/>
    <w:basedOn w:val="DefaultParagraphFont"/>
    <w:uiPriority w:val="99"/>
    <w:unhideWhenUsed/>
    <w:rsid w:val="00F55D46"/>
    <w:rPr>
      <w:color w:val="0563C1" w:themeColor="hyperlink"/>
      <w:u w:val="single"/>
    </w:rPr>
  </w:style>
  <w:style w:type="character" w:styleId="UnresolvedMention">
    <w:name w:val="Unresolved Mention"/>
    <w:basedOn w:val="DefaultParagraphFont"/>
    <w:uiPriority w:val="99"/>
    <w:semiHidden/>
    <w:unhideWhenUsed/>
    <w:rsid w:val="00F55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Bankura Christian College</dc:creator>
  <cp:keywords/>
  <dc:description/>
  <cp:lastModifiedBy>Bankura Christian College</cp:lastModifiedBy>
  <cp:revision>1</cp:revision>
  <dcterms:created xsi:type="dcterms:W3CDTF">2026-08-13T11:29:00Z</dcterms:created>
  <dcterms:modified xsi:type="dcterms:W3CDTF">2026-08-13T11:32:00Z</dcterms:modified>
</cp:coreProperties>
</file>